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1"/>
        <w:tblpPr w:leftFromText="141" w:rightFromText="141" w:vertAnchor="text" w:horzAnchor="margin" w:tblpY="279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B43736" w:rsidRPr="00C406C3" w14:paraId="4626C57E" w14:textId="77777777" w:rsidTr="00B43736">
        <w:trPr>
          <w:trHeight w:val="462"/>
        </w:trPr>
        <w:tc>
          <w:tcPr>
            <w:tcW w:w="2689" w:type="dxa"/>
            <w:vAlign w:val="center"/>
          </w:tcPr>
          <w:p w14:paraId="08EF2BBF" w14:textId="77777777" w:rsidR="00B43736" w:rsidRPr="00C406C3" w:rsidRDefault="00B43736" w:rsidP="00B4373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/>
                <w:sz w:val="19"/>
                <w:szCs w:val="19"/>
              </w:rPr>
            </w:pPr>
            <w:r w:rsidRPr="00C406C3">
              <w:rPr>
                <w:rFonts w:ascii="Arial" w:hAnsi="Arial" w:cs="Arial"/>
                <w:sz w:val="19"/>
                <w:szCs w:val="19"/>
              </w:rPr>
              <w:t>Leistung</w:t>
            </w:r>
          </w:p>
        </w:tc>
        <w:tc>
          <w:tcPr>
            <w:tcW w:w="7087" w:type="dxa"/>
            <w:vAlign w:val="center"/>
          </w:tcPr>
          <w:p w14:paraId="5A6DECEA" w14:textId="7D1F6D83" w:rsidR="00B43736" w:rsidRPr="00C406C3" w:rsidRDefault="00B30A96" w:rsidP="00B43736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Implementierung und Betrieb einer CAFM-Software</w:t>
            </w:r>
          </w:p>
        </w:tc>
      </w:tr>
      <w:tr w:rsidR="00B43736" w:rsidRPr="00C406C3" w14:paraId="5D0F28C5" w14:textId="77777777" w:rsidTr="00B43736">
        <w:trPr>
          <w:trHeight w:val="462"/>
        </w:trPr>
        <w:tc>
          <w:tcPr>
            <w:tcW w:w="2689" w:type="dxa"/>
            <w:vAlign w:val="center"/>
          </w:tcPr>
          <w:p w14:paraId="58734F9C" w14:textId="77777777" w:rsidR="00B43736" w:rsidRPr="00C406C3" w:rsidRDefault="00B43736" w:rsidP="00B4373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9"/>
                <w:szCs w:val="19"/>
              </w:rPr>
            </w:pPr>
            <w:r w:rsidRPr="00C406C3">
              <w:rPr>
                <w:rFonts w:ascii="Arial" w:eastAsia="Times New Roman" w:hAnsi="Arial" w:cs="Arial"/>
                <w:sz w:val="19"/>
                <w:szCs w:val="19"/>
              </w:rPr>
              <w:t>Vergabenummer:</w:t>
            </w:r>
          </w:p>
        </w:tc>
        <w:tc>
          <w:tcPr>
            <w:tcW w:w="7087" w:type="dxa"/>
            <w:vAlign w:val="center"/>
          </w:tcPr>
          <w:p w14:paraId="5AC1EF88" w14:textId="4EEC8401" w:rsidR="00B43736" w:rsidRPr="00C406C3" w:rsidRDefault="00BE1B03" w:rsidP="00B43736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ZLB-2026-0005</w:t>
            </w:r>
          </w:p>
        </w:tc>
      </w:tr>
    </w:tbl>
    <w:p w14:paraId="702C13F2" w14:textId="4C9A14C3" w:rsidR="00211C30" w:rsidRDefault="00211C30" w:rsidP="00211C3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ind w:left="-121" w:right="-126"/>
        <w:jc w:val="center"/>
      </w:pPr>
      <w:r w:rsidRPr="008B09E7">
        <w:rPr>
          <w:b/>
          <w:sz w:val="28"/>
          <w:szCs w:val="28"/>
        </w:rPr>
        <w:t>Verschwiegenheitsverpflichtungserklärung</w:t>
      </w:r>
    </w:p>
    <w:tbl>
      <w:tblPr>
        <w:tblStyle w:val="Tabellenraster2"/>
        <w:tblW w:w="9776" w:type="dxa"/>
        <w:tblLook w:val="04A0" w:firstRow="1" w:lastRow="0" w:firstColumn="1" w:lastColumn="0" w:noHBand="0" w:noVBand="1"/>
      </w:tblPr>
      <w:tblGrid>
        <w:gridCol w:w="2972"/>
        <w:gridCol w:w="6804"/>
      </w:tblGrid>
      <w:tr w:rsidR="00211C30" w:rsidRPr="00C406C3" w14:paraId="7A4E85B7" w14:textId="77777777" w:rsidTr="00B43736">
        <w:tc>
          <w:tcPr>
            <w:tcW w:w="2972" w:type="dxa"/>
          </w:tcPr>
          <w:p w14:paraId="69C8F459" w14:textId="77777777" w:rsidR="00211C30" w:rsidRPr="00C406C3" w:rsidRDefault="00211C30" w:rsidP="0014497F">
            <w:pPr>
              <w:rPr>
                <w:rFonts w:ascii="Arial" w:hAnsi="Arial" w:cs="Arial"/>
                <w:sz w:val="18"/>
                <w:szCs w:val="18"/>
              </w:rPr>
            </w:pPr>
            <w:r w:rsidRPr="00C406C3">
              <w:rPr>
                <w:rFonts w:ascii="Arial" w:hAnsi="Arial" w:cs="Arial"/>
                <w:iCs/>
                <w:sz w:val="19"/>
                <w:szCs w:val="19"/>
              </w:rPr>
              <w:t>Firma/Geschäftsbezeichnung des erklärenden Unternehmens</w:t>
            </w:r>
          </w:p>
        </w:tc>
        <w:tc>
          <w:tcPr>
            <w:tcW w:w="6804" w:type="dxa"/>
          </w:tcPr>
          <w:p w14:paraId="5D52F37D" w14:textId="77777777" w:rsidR="00211C30" w:rsidRPr="00C406C3" w:rsidRDefault="00211C30" w:rsidP="0014497F">
            <w:pPr>
              <w:spacing w:before="100"/>
              <w:rPr>
                <w:rFonts w:ascii="Arial" w:hAnsi="Arial" w:cs="Arial"/>
                <w:bCs/>
                <w:sz w:val="19"/>
                <w:szCs w:val="19"/>
              </w:rPr>
            </w:pPr>
            <w:r w:rsidRPr="00C406C3">
              <w:rPr>
                <w:bCs/>
                <w:sz w:val="19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406C3">
              <w:rPr>
                <w:rFonts w:ascii="Arial" w:hAnsi="Arial" w:cs="Arial"/>
                <w:bCs/>
                <w:sz w:val="19"/>
                <w:szCs w:val="19"/>
              </w:rPr>
              <w:instrText xml:space="preserve"> FORMTEXT </w:instrText>
            </w:r>
            <w:r w:rsidRPr="00C406C3">
              <w:rPr>
                <w:bCs/>
                <w:sz w:val="19"/>
                <w:szCs w:val="19"/>
              </w:rPr>
            </w:r>
            <w:r w:rsidRPr="00C406C3">
              <w:rPr>
                <w:bCs/>
                <w:sz w:val="19"/>
                <w:szCs w:val="19"/>
              </w:rPr>
              <w:fldChar w:fldCharType="separate"/>
            </w:r>
            <w:bookmarkStart w:id="0" w:name="_GoBack"/>
            <w:r w:rsidRPr="00C406C3">
              <w:rPr>
                <w:rFonts w:ascii="Arial" w:hAnsi="Arial" w:cs="Arial"/>
                <w:bCs/>
                <w:noProof/>
                <w:sz w:val="19"/>
                <w:szCs w:val="19"/>
              </w:rPr>
              <w:t> </w:t>
            </w:r>
            <w:r w:rsidRPr="00C406C3">
              <w:rPr>
                <w:rFonts w:ascii="Arial" w:hAnsi="Arial" w:cs="Arial"/>
                <w:bCs/>
                <w:noProof/>
                <w:sz w:val="19"/>
                <w:szCs w:val="19"/>
              </w:rPr>
              <w:t> </w:t>
            </w:r>
            <w:r w:rsidRPr="00C406C3">
              <w:rPr>
                <w:rFonts w:ascii="Arial" w:hAnsi="Arial" w:cs="Arial"/>
                <w:bCs/>
                <w:noProof/>
                <w:sz w:val="19"/>
                <w:szCs w:val="19"/>
              </w:rPr>
              <w:t> </w:t>
            </w:r>
            <w:r w:rsidRPr="00C406C3">
              <w:rPr>
                <w:rFonts w:ascii="Arial" w:hAnsi="Arial" w:cs="Arial"/>
                <w:bCs/>
                <w:noProof/>
                <w:sz w:val="19"/>
                <w:szCs w:val="19"/>
              </w:rPr>
              <w:t> </w:t>
            </w:r>
            <w:r w:rsidRPr="00C406C3">
              <w:rPr>
                <w:rFonts w:ascii="Arial" w:hAnsi="Arial" w:cs="Arial"/>
                <w:bCs/>
                <w:noProof/>
                <w:sz w:val="19"/>
                <w:szCs w:val="19"/>
              </w:rPr>
              <w:t> </w:t>
            </w:r>
            <w:bookmarkEnd w:id="0"/>
            <w:r w:rsidRPr="00C406C3">
              <w:rPr>
                <w:bCs/>
                <w:sz w:val="19"/>
                <w:szCs w:val="19"/>
              </w:rPr>
              <w:fldChar w:fldCharType="end"/>
            </w:r>
          </w:p>
          <w:p w14:paraId="5253F799" w14:textId="77777777" w:rsidR="00211C30" w:rsidRPr="00C406C3" w:rsidRDefault="00211C30" w:rsidP="001449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1C30" w:rsidRPr="00C406C3" w14:paraId="2FC1B060" w14:textId="77777777" w:rsidTr="00B43736">
        <w:trPr>
          <w:trHeight w:val="545"/>
        </w:trPr>
        <w:tc>
          <w:tcPr>
            <w:tcW w:w="2972" w:type="dxa"/>
            <w:vAlign w:val="center"/>
          </w:tcPr>
          <w:p w14:paraId="316CB538" w14:textId="77777777" w:rsidR="00211C30" w:rsidRPr="00C406C3" w:rsidRDefault="00211C30" w:rsidP="0014497F">
            <w:pPr>
              <w:rPr>
                <w:rFonts w:ascii="Arial" w:hAnsi="Arial" w:cs="Arial"/>
                <w:sz w:val="18"/>
                <w:szCs w:val="18"/>
              </w:rPr>
            </w:pPr>
            <w:r w:rsidRPr="00C406C3">
              <w:rPr>
                <w:rFonts w:ascii="Arial" w:hAnsi="Arial" w:cs="Arial"/>
                <w:bCs/>
                <w:sz w:val="19"/>
                <w:szCs w:val="19"/>
              </w:rPr>
              <w:t>Anschrift:</w:t>
            </w:r>
          </w:p>
        </w:tc>
        <w:tc>
          <w:tcPr>
            <w:tcW w:w="6804" w:type="dxa"/>
            <w:vAlign w:val="center"/>
          </w:tcPr>
          <w:p w14:paraId="3270E303" w14:textId="77777777" w:rsidR="00211C30" w:rsidRPr="00C406C3" w:rsidRDefault="00211C30" w:rsidP="0014497F">
            <w:pPr>
              <w:rPr>
                <w:rFonts w:ascii="Arial" w:hAnsi="Arial" w:cs="Arial"/>
                <w:sz w:val="18"/>
                <w:szCs w:val="18"/>
              </w:rPr>
            </w:pPr>
            <w:r w:rsidRPr="00C406C3">
              <w:rPr>
                <w:bCs/>
                <w:sz w:val="19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406C3">
              <w:rPr>
                <w:rFonts w:ascii="Arial" w:hAnsi="Arial" w:cs="Arial"/>
                <w:bCs/>
                <w:sz w:val="19"/>
                <w:szCs w:val="19"/>
              </w:rPr>
              <w:instrText xml:space="preserve"> FORMTEXT </w:instrText>
            </w:r>
            <w:r w:rsidRPr="00C406C3">
              <w:rPr>
                <w:bCs/>
                <w:sz w:val="19"/>
                <w:szCs w:val="19"/>
              </w:rPr>
            </w:r>
            <w:r w:rsidRPr="00C406C3">
              <w:rPr>
                <w:bCs/>
                <w:sz w:val="19"/>
                <w:szCs w:val="19"/>
              </w:rPr>
              <w:fldChar w:fldCharType="separate"/>
            </w:r>
            <w:r w:rsidRPr="00C406C3">
              <w:rPr>
                <w:rFonts w:ascii="Arial" w:hAnsi="Arial" w:cs="Arial"/>
                <w:bCs/>
                <w:noProof/>
                <w:sz w:val="19"/>
                <w:szCs w:val="19"/>
              </w:rPr>
              <w:t> </w:t>
            </w:r>
            <w:r w:rsidRPr="00C406C3">
              <w:rPr>
                <w:rFonts w:ascii="Arial" w:hAnsi="Arial" w:cs="Arial"/>
                <w:bCs/>
                <w:noProof/>
                <w:sz w:val="19"/>
                <w:szCs w:val="19"/>
              </w:rPr>
              <w:t> </w:t>
            </w:r>
            <w:r w:rsidRPr="00C406C3">
              <w:rPr>
                <w:rFonts w:ascii="Arial" w:hAnsi="Arial" w:cs="Arial"/>
                <w:bCs/>
                <w:noProof/>
                <w:sz w:val="19"/>
                <w:szCs w:val="19"/>
              </w:rPr>
              <w:t> </w:t>
            </w:r>
            <w:r w:rsidRPr="00C406C3">
              <w:rPr>
                <w:rFonts w:ascii="Arial" w:hAnsi="Arial" w:cs="Arial"/>
                <w:bCs/>
                <w:noProof/>
                <w:sz w:val="19"/>
                <w:szCs w:val="19"/>
              </w:rPr>
              <w:t> </w:t>
            </w:r>
            <w:r w:rsidRPr="00C406C3">
              <w:rPr>
                <w:rFonts w:ascii="Arial" w:hAnsi="Arial" w:cs="Arial"/>
                <w:bCs/>
                <w:noProof/>
                <w:sz w:val="19"/>
                <w:szCs w:val="19"/>
              </w:rPr>
              <w:t> </w:t>
            </w:r>
            <w:r w:rsidRPr="00C406C3">
              <w:rPr>
                <w:bCs/>
                <w:sz w:val="19"/>
                <w:szCs w:val="19"/>
              </w:rPr>
              <w:fldChar w:fldCharType="end"/>
            </w:r>
          </w:p>
        </w:tc>
      </w:tr>
    </w:tbl>
    <w:p w14:paraId="3499C400" w14:textId="77777777" w:rsidR="00211C30" w:rsidRPr="00FD56FA" w:rsidRDefault="00211C30" w:rsidP="00211C30">
      <w:pPr>
        <w:spacing w:after="0" w:line="240" w:lineRule="auto"/>
        <w:ind w:left="709" w:hanging="709"/>
        <w:rPr>
          <w:rFonts w:ascii="Arial" w:eastAsia="Calibri" w:hAnsi="Arial" w:cs="Arial"/>
          <w:b/>
          <w:bCs/>
          <w:iCs/>
          <w:color w:val="000000"/>
          <w:sz w:val="17"/>
          <w:szCs w:val="17"/>
        </w:rPr>
      </w:pPr>
      <w:r w:rsidRPr="00FD56FA">
        <w:rPr>
          <w:rFonts w:ascii="Arial" w:eastAsia="Calibri" w:hAnsi="Arial" w:cs="Arial"/>
          <w:b/>
          <w:bCs/>
          <w:iCs/>
          <w:color w:val="000000"/>
          <w:sz w:val="17"/>
          <w:szCs w:val="17"/>
        </w:rPr>
        <w:t>Hinweis: Bei einem elektronisch übermittelten Angebot in Textform muss der/die Bietende eindeutig erkennbar sein.</w:t>
      </w:r>
    </w:p>
    <w:p w14:paraId="234EE3D5" w14:textId="660615D6" w:rsidR="00885827" w:rsidRPr="00B436E7" w:rsidRDefault="00885827" w:rsidP="0088582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ind w:left="-121" w:right="-126"/>
      </w:pPr>
      <w:r w:rsidRPr="00B436E7">
        <w:t>verpflichtet sich gegenüber der Zentral- und Landesbibliothek Berlin (nachfolgend ZLB oder Auftraggeber</w:t>
      </w:r>
      <w:r w:rsidR="0095028A">
        <w:t>in</w:t>
      </w:r>
      <w:r w:rsidRPr="00B436E7">
        <w:t xml:space="preserve"> genannt), vertreten durch den Vorstand, Breite Str. 30-36, 10178 Berlin zu dem Folgenden:</w:t>
      </w:r>
    </w:p>
    <w:p w14:paraId="24872AC3" w14:textId="65F25F5B" w:rsidR="00885827" w:rsidRPr="00B436E7" w:rsidRDefault="00885827" w:rsidP="00885827">
      <w:pPr>
        <w:pStyle w:val="Listenabsatz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36" w:after="0"/>
        <w:ind w:right="-126"/>
        <w:rPr>
          <w:rFonts w:cstheme="minorHAnsi"/>
          <w:color w:val="000000" w:themeColor="text1"/>
        </w:rPr>
      </w:pPr>
      <w:r w:rsidRPr="00B436E7">
        <w:rPr>
          <w:rFonts w:cstheme="minorHAnsi"/>
          <w:color w:val="000000" w:themeColor="text1"/>
        </w:rPr>
        <w:t>die vo</w:t>
      </w:r>
      <w:r w:rsidR="0095028A">
        <w:rPr>
          <w:rFonts w:cstheme="minorHAnsi"/>
          <w:color w:val="000000" w:themeColor="text1"/>
        </w:rPr>
        <w:t>n der</w:t>
      </w:r>
      <w:r w:rsidRPr="00B436E7">
        <w:rPr>
          <w:rFonts w:cstheme="minorHAnsi"/>
          <w:color w:val="000000" w:themeColor="text1"/>
        </w:rPr>
        <w:t xml:space="preserve"> Auftraggeber</w:t>
      </w:r>
      <w:r w:rsidR="0095028A">
        <w:rPr>
          <w:rFonts w:cstheme="minorHAnsi"/>
          <w:color w:val="000000" w:themeColor="text1"/>
        </w:rPr>
        <w:t>in</w:t>
      </w:r>
      <w:r w:rsidRPr="00B436E7">
        <w:rPr>
          <w:rFonts w:cstheme="minorHAnsi"/>
          <w:color w:val="000000" w:themeColor="text1"/>
        </w:rPr>
        <w:t xml:space="preserve"> erhaltenen Daten</w:t>
      </w:r>
      <w:r w:rsidR="00DF6318">
        <w:rPr>
          <w:rFonts w:cstheme="minorHAnsi"/>
          <w:color w:val="000000" w:themeColor="text1"/>
        </w:rPr>
        <w:t>,</w:t>
      </w:r>
      <w:r w:rsidRPr="00B436E7">
        <w:rPr>
          <w:rFonts w:cstheme="minorHAnsi"/>
          <w:color w:val="000000" w:themeColor="text1"/>
        </w:rPr>
        <w:t xml:space="preserve"> sowie alle mündlichen oder schriftlichen Informationen und Materialien, strikt vertraulich zu behandeln und nicht ohne vorherige schriftliche Zustimmung de</w:t>
      </w:r>
      <w:r w:rsidR="0095028A">
        <w:rPr>
          <w:rFonts w:cstheme="minorHAnsi"/>
          <w:color w:val="000000" w:themeColor="text1"/>
        </w:rPr>
        <w:t>r</w:t>
      </w:r>
      <w:r w:rsidRPr="00B436E7">
        <w:rPr>
          <w:rFonts w:cstheme="minorHAnsi"/>
          <w:color w:val="000000" w:themeColor="text1"/>
        </w:rPr>
        <w:t xml:space="preserve"> Auftraggeber</w:t>
      </w:r>
      <w:r w:rsidR="0095028A">
        <w:rPr>
          <w:rFonts w:cstheme="minorHAnsi"/>
          <w:color w:val="000000" w:themeColor="text1"/>
        </w:rPr>
        <w:t xml:space="preserve">in </w:t>
      </w:r>
      <w:r w:rsidRPr="00B436E7">
        <w:rPr>
          <w:rFonts w:cstheme="minorHAnsi"/>
          <w:color w:val="000000" w:themeColor="text1"/>
        </w:rPr>
        <w:t xml:space="preserve">an Dritte weiterzugeben oder zu verwenden. </w:t>
      </w:r>
    </w:p>
    <w:p w14:paraId="70804025" w14:textId="34B7DDA1" w:rsidR="00885827" w:rsidRPr="00B436E7" w:rsidRDefault="00885827" w:rsidP="00885827">
      <w:pPr>
        <w:pStyle w:val="Listenabsatz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36" w:after="0"/>
        <w:ind w:right="-126"/>
        <w:rPr>
          <w:rFonts w:cstheme="minorHAnsi"/>
          <w:color w:val="000000" w:themeColor="text1"/>
        </w:rPr>
      </w:pPr>
      <w:r w:rsidRPr="00B436E7">
        <w:rPr>
          <w:rFonts w:cstheme="minorHAnsi"/>
          <w:color w:val="000000" w:themeColor="text1"/>
        </w:rPr>
        <w:t>alle Informationen über Betriebs- und Geschäftsgeheimnisse de</w:t>
      </w:r>
      <w:r w:rsidR="0095028A">
        <w:rPr>
          <w:rFonts w:cstheme="minorHAnsi"/>
          <w:color w:val="000000" w:themeColor="text1"/>
        </w:rPr>
        <w:t>r</w:t>
      </w:r>
      <w:r w:rsidRPr="00B436E7">
        <w:rPr>
          <w:rFonts w:cstheme="minorHAnsi"/>
          <w:color w:val="000000" w:themeColor="text1"/>
        </w:rPr>
        <w:t xml:space="preserve"> Auftraggeber</w:t>
      </w:r>
      <w:r w:rsidR="0095028A">
        <w:rPr>
          <w:rFonts w:cstheme="minorHAnsi"/>
          <w:color w:val="000000" w:themeColor="text1"/>
        </w:rPr>
        <w:t>in</w:t>
      </w:r>
      <w:r w:rsidRPr="00B436E7">
        <w:rPr>
          <w:rFonts w:cstheme="minorHAnsi"/>
          <w:color w:val="000000" w:themeColor="text1"/>
        </w:rPr>
        <w:t xml:space="preserve"> streng vertraulich unter Beachtung des Datenschutzes unter Wahrung des Fernmeldegeheimnisses zu behandeln, insbesondere den Schutz der überlassenen Daten durch entsprechende technische und organisatorische Maßnahmen sicher zu stellen.</w:t>
      </w:r>
    </w:p>
    <w:p w14:paraId="0329CC52" w14:textId="32F564B3" w:rsidR="00885827" w:rsidRPr="00FD2083" w:rsidRDefault="00885827" w:rsidP="00885827">
      <w:pPr>
        <w:pStyle w:val="Listenabsatz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36" w:after="0"/>
        <w:ind w:right="-126"/>
        <w:rPr>
          <w:rFonts w:cstheme="minorHAnsi"/>
          <w:color w:val="000000" w:themeColor="text1"/>
        </w:rPr>
      </w:pPr>
      <w:r w:rsidRPr="00B436E7">
        <w:rPr>
          <w:rFonts w:cstheme="minorHAnsi"/>
          <w:color w:val="000000" w:themeColor="text1"/>
        </w:rPr>
        <w:t xml:space="preserve">seine Mitarbeiter/-innen, welche im Rahmen des </w:t>
      </w:r>
      <w:r w:rsidR="009634C4">
        <w:rPr>
          <w:rFonts w:cstheme="minorHAnsi"/>
          <w:color w:val="000000" w:themeColor="text1"/>
        </w:rPr>
        <w:t>Vergabeverfahrens, als auch g</w:t>
      </w:r>
      <w:r w:rsidR="00271F37">
        <w:rPr>
          <w:rFonts w:cstheme="minorHAnsi"/>
          <w:color w:val="000000" w:themeColor="text1"/>
        </w:rPr>
        <w:t>gf.</w:t>
      </w:r>
      <w:r w:rsidR="009634C4">
        <w:rPr>
          <w:rFonts w:cstheme="minorHAnsi"/>
          <w:color w:val="000000" w:themeColor="text1"/>
        </w:rPr>
        <w:t xml:space="preserve"> des</w:t>
      </w:r>
      <w:r w:rsidRPr="00B436E7">
        <w:rPr>
          <w:rFonts w:cstheme="minorHAnsi"/>
          <w:color w:val="000000" w:themeColor="text1"/>
        </w:rPr>
        <w:t xml:space="preserve"> Vertragsverhältnisses derzeit und künftig durch das Unternehmen eingesetzt werden, entsprechend schriftlich zur Verschwiegenheit zu verpflichten. </w:t>
      </w:r>
      <w:r w:rsidR="00FD2083" w:rsidRPr="00FD2083">
        <w:rPr>
          <w:rFonts w:cstheme="minorHAnsi"/>
          <w:color w:val="000000" w:themeColor="text1"/>
        </w:rPr>
        <w:t>Die Belehrung</w:t>
      </w:r>
      <w:r w:rsidR="00FD2083">
        <w:rPr>
          <w:rFonts w:cstheme="minorHAnsi"/>
          <w:color w:val="000000" w:themeColor="text1"/>
        </w:rPr>
        <w:t xml:space="preserve"> ist</w:t>
      </w:r>
      <w:r w:rsidR="00FD2083" w:rsidRPr="00FD2083">
        <w:rPr>
          <w:rFonts w:cstheme="minorHAnsi"/>
          <w:color w:val="000000" w:themeColor="text1"/>
        </w:rPr>
        <w:t xml:space="preserve"> an die Auftraggeberin bis spätestens </w:t>
      </w:r>
      <w:r w:rsidR="00FD2083">
        <w:rPr>
          <w:rFonts w:cstheme="minorHAnsi"/>
          <w:color w:val="000000" w:themeColor="text1"/>
        </w:rPr>
        <w:t>zum Zeitpunkt des</w:t>
      </w:r>
      <w:r w:rsidR="00FD2083" w:rsidRPr="00FD2083">
        <w:rPr>
          <w:rFonts w:cstheme="minorHAnsi"/>
          <w:color w:val="000000" w:themeColor="text1"/>
        </w:rPr>
        <w:t xml:space="preserve"> </w:t>
      </w:r>
      <w:r w:rsidR="00FD2083">
        <w:rPr>
          <w:rFonts w:cstheme="minorHAnsi"/>
          <w:color w:val="000000" w:themeColor="text1"/>
        </w:rPr>
        <w:t>Einsatzes</w:t>
      </w:r>
      <w:r w:rsidR="00FD2083" w:rsidRPr="00FD2083">
        <w:rPr>
          <w:rFonts w:cstheme="minorHAnsi"/>
          <w:color w:val="000000" w:themeColor="text1"/>
        </w:rPr>
        <w:t xml:space="preserve"> des Personals zu übergeben.</w:t>
      </w:r>
    </w:p>
    <w:p w14:paraId="14A4209C" w14:textId="7D79FDD3" w:rsidR="00017E9A" w:rsidRDefault="00017E9A" w:rsidP="00017E9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ind w:left="-121" w:right="-126"/>
        <w:rPr>
          <w:rFonts w:cstheme="minorHAnsi"/>
          <w:color w:val="000000" w:themeColor="text1"/>
        </w:rPr>
      </w:pPr>
      <w:r w:rsidRPr="00017E9A">
        <w:rPr>
          <w:rFonts w:cstheme="minorHAnsi"/>
          <w:color w:val="000000" w:themeColor="text1"/>
        </w:rPr>
        <w:t>"Vertrauliche Informationen” im Sinne dieser Erklärung sind sämtliche Informationen, gleich</w:t>
      </w:r>
      <w:r>
        <w:rPr>
          <w:rFonts w:cstheme="minorHAnsi"/>
          <w:color w:val="000000" w:themeColor="text1"/>
        </w:rPr>
        <w:t xml:space="preserve"> </w:t>
      </w:r>
      <w:r w:rsidRPr="00017E9A">
        <w:rPr>
          <w:rFonts w:cstheme="minorHAnsi"/>
          <w:color w:val="000000" w:themeColor="text1"/>
        </w:rPr>
        <w:t>welcher Art und Form, Dokumente, Bilder, Zeichnungen, Know-How, Daten, Notizen, Muster</w:t>
      </w:r>
      <w:r>
        <w:rPr>
          <w:rFonts w:cstheme="minorHAnsi"/>
          <w:color w:val="000000" w:themeColor="text1"/>
        </w:rPr>
        <w:t xml:space="preserve"> </w:t>
      </w:r>
      <w:r w:rsidRPr="00017E9A">
        <w:rPr>
          <w:rFonts w:cstheme="minorHAnsi"/>
          <w:color w:val="000000" w:themeColor="text1"/>
        </w:rPr>
        <w:t xml:space="preserve">und Projektunterlagen, die </w:t>
      </w:r>
      <w:r w:rsidR="00271F37" w:rsidRPr="00017E9A">
        <w:rPr>
          <w:rFonts w:cstheme="minorHAnsi"/>
          <w:color w:val="000000" w:themeColor="text1"/>
        </w:rPr>
        <w:t>des unterzeichnenden Unternehmens</w:t>
      </w:r>
      <w:r w:rsidRPr="00017E9A">
        <w:rPr>
          <w:rFonts w:cstheme="minorHAnsi"/>
          <w:color w:val="000000" w:themeColor="text1"/>
        </w:rPr>
        <w:t xml:space="preserve"> direkt oder indirekt</w:t>
      </w:r>
      <w:r>
        <w:rPr>
          <w:rFonts w:cstheme="minorHAnsi"/>
          <w:color w:val="000000" w:themeColor="text1"/>
        </w:rPr>
        <w:t xml:space="preserve"> </w:t>
      </w:r>
      <w:r w:rsidRPr="00017E9A">
        <w:rPr>
          <w:rFonts w:cstheme="minorHAnsi"/>
          <w:color w:val="000000" w:themeColor="text1"/>
        </w:rPr>
        <w:t>ausgehändigt bzw. übertragen werden oder auf sonstige Weise und sei es auch nur</w:t>
      </w:r>
      <w:r>
        <w:rPr>
          <w:rFonts w:cstheme="minorHAnsi"/>
          <w:color w:val="000000" w:themeColor="text1"/>
        </w:rPr>
        <w:t xml:space="preserve"> </w:t>
      </w:r>
      <w:r w:rsidRPr="00017E9A">
        <w:rPr>
          <w:rFonts w:cstheme="minorHAnsi"/>
          <w:color w:val="000000" w:themeColor="text1"/>
        </w:rPr>
        <w:t xml:space="preserve">mündlich zur Kenntnis gelangen. </w:t>
      </w:r>
    </w:p>
    <w:p w14:paraId="7A920C8F" w14:textId="293D492D" w:rsidR="00017E9A" w:rsidRDefault="00017E9A" w:rsidP="00017E9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ind w:left="-121" w:right="-126"/>
        <w:rPr>
          <w:rFonts w:cstheme="minorHAnsi"/>
          <w:color w:val="000000" w:themeColor="text1"/>
        </w:rPr>
      </w:pPr>
      <w:r w:rsidRPr="00017E9A">
        <w:rPr>
          <w:rFonts w:cstheme="minorHAnsi"/>
          <w:color w:val="000000" w:themeColor="text1"/>
        </w:rPr>
        <w:t>Darunter fallen insbesondere sämtliche finanziellen,</w:t>
      </w:r>
      <w:r>
        <w:rPr>
          <w:rFonts w:cstheme="minorHAnsi"/>
          <w:color w:val="000000" w:themeColor="text1"/>
        </w:rPr>
        <w:t xml:space="preserve"> </w:t>
      </w:r>
      <w:r w:rsidRPr="00017E9A">
        <w:rPr>
          <w:rFonts w:cstheme="minorHAnsi"/>
          <w:color w:val="000000" w:themeColor="text1"/>
        </w:rPr>
        <w:t>technischen, rechtlichen, steuerlichen, wirtschaftlichen und betrieblichen Informationen sowie</w:t>
      </w:r>
      <w:r>
        <w:rPr>
          <w:rFonts w:cstheme="minorHAnsi"/>
          <w:color w:val="000000" w:themeColor="text1"/>
        </w:rPr>
        <w:t xml:space="preserve"> </w:t>
      </w:r>
      <w:r w:rsidRPr="00017E9A">
        <w:rPr>
          <w:rFonts w:cstheme="minorHAnsi"/>
          <w:color w:val="000000" w:themeColor="text1"/>
        </w:rPr>
        <w:t xml:space="preserve">Informationen über die Geschäftstätigkeit (einschließlich Informationen über </w:t>
      </w:r>
      <w:r>
        <w:rPr>
          <w:rFonts w:cstheme="minorHAnsi"/>
          <w:color w:val="000000" w:themeColor="text1"/>
        </w:rPr>
        <w:t>Bibliotheksnutzer</w:t>
      </w:r>
      <w:r w:rsidRPr="00017E9A">
        <w:rPr>
          <w:rFonts w:cstheme="minorHAnsi"/>
          <w:color w:val="000000" w:themeColor="text1"/>
        </w:rPr>
        <w:t>), die</w:t>
      </w:r>
      <w:r>
        <w:rPr>
          <w:rFonts w:cstheme="minorHAnsi"/>
          <w:color w:val="000000" w:themeColor="text1"/>
        </w:rPr>
        <w:t xml:space="preserve"> </w:t>
      </w:r>
      <w:r w:rsidRPr="00017E9A">
        <w:rPr>
          <w:rFonts w:cstheme="minorHAnsi"/>
          <w:color w:val="000000" w:themeColor="text1"/>
        </w:rPr>
        <w:t>Mitarbeiter oder die Geschäftsführung. Die Informationen gelten auch dann als vertraulich,</w:t>
      </w:r>
      <w:r>
        <w:rPr>
          <w:rFonts w:cstheme="minorHAnsi"/>
          <w:color w:val="000000" w:themeColor="text1"/>
        </w:rPr>
        <w:t xml:space="preserve"> </w:t>
      </w:r>
      <w:r w:rsidRPr="00017E9A">
        <w:rPr>
          <w:rFonts w:cstheme="minorHAnsi"/>
          <w:color w:val="000000" w:themeColor="text1"/>
        </w:rPr>
        <w:t>wenn sie nicht ausdrücklich als „vertraulich“ bezeichnet worden sind.</w:t>
      </w:r>
    </w:p>
    <w:p w14:paraId="6419B8C9" w14:textId="19627775" w:rsidR="00271F37" w:rsidRDefault="009634C4" w:rsidP="00017E9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ind w:left="-121" w:right="-126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Diese Verpflichtung zur Verschwiegenheit gilt sowohl für das Vergabeverfahren, als auch </w:t>
      </w:r>
      <w:r w:rsidR="00271F37">
        <w:rPr>
          <w:rFonts w:cstheme="minorHAnsi"/>
          <w:color w:val="000000" w:themeColor="text1"/>
        </w:rPr>
        <w:t>ggfs.</w:t>
      </w:r>
      <w:r>
        <w:rPr>
          <w:rFonts w:cstheme="minorHAnsi"/>
          <w:color w:val="000000" w:themeColor="text1"/>
        </w:rPr>
        <w:t xml:space="preserve"> für die Vertragsdurchführung</w:t>
      </w:r>
      <w:r w:rsidR="00271F37">
        <w:rPr>
          <w:rFonts w:cstheme="minorHAnsi"/>
          <w:color w:val="000000" w:themeColor="text1"/>
        </w:rPr>
        <w:t xml:space="preserve"> und nach Beendigung des Vertragsverhältnisses zeitlich unbefristet</w:t>
      </w:r>
      <w:r>
        <w:rPr>
          <w:rFonts w:cstheme="minorHAnsi"/>
          <w:color w:val="000000" w:themeColor="text1"/>
        </w:rPr>
        <w:t>.</w:t>
      </w:r>
      <w:r w:rsidR="00017E9A">
        <w:rPr>
          <w:rFonts w:cstheme="minorHAnsi"/>
          <w:color w:val="000000" w:themeColor="text1"/>
        </w:rPr>
        <w:t xml:space="preserve"> </w:t>
      </w:r>
    </w:p>
    <w:p w14:paraId="718D7A6C" w14:textId="36C2F398" w:rsidR="00271F37" w:rsidRDefault="00271F37" w:rsidP="00271F3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ind w:left="-121" w:right="-126"/>
        <w:rPr>
          <w:rFonts w:cstheme="minorHAnsi"/>
          <w:color w:val="000000" w:themeColor="text1"/>
        </w:rPr>
      </w:pPr>
      <w:r w:rsidRPr="00271F37">
        <w:rPr>
          <w:rFonts w:cstheme="minorHAnsi"/>
          <w:color w:val="000000" w:themeColor="text1"/>
        </w:rPr>
        <w:t>Die Bestimmungen zum Datenschutz und zur Verschwiegenheit und Geheimhaltung</w:t>
      </w:r>
      <w:r>
        <w:rPr>
          <w:rFonts w:cstheme="minorHAnsi"/>
          <w:color w:val="000000" w:themeColor="text1"/>
        </w:rPr>
        <w:t xml:space="preserve"> </w:t>
      </w:r>
      <w:r w:rsidRPr="00271F37">
        <w:rPr>
          <w:rFonts w:cstheme="minorHAnsi"/>
          <w:color w:val="000000" w:themeColor="text1"/>
        </w:rPr>
        <w:t>gelten auch gegenüber den anderen verbundenen Unternehmen des unterzeichnenden Unternehmens.</w:t>
      </w:r>
    </w:p>
    <w:p w14:paraId="3692FB72" w14:textId="3A42C423" w:rsidR="00885827" w:rsidRPr="00B436E7" w:rsidRDefault="00885827" w:rsidP="00017E9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ind w:left="-121" w:right="-126"/>
        <w:rPr>
          <w:rFonts w:cstheme="minorHAnsi"/>
          <w:color w:val="000000" w:themeColor="text1"/>
        </w:rPr>
      </w:pPr>
      <w:r w:rsidRPr="00B436E7">
        <w:rPr>
          <w:rFonts w:cstheme="minorHAnsi"/>
          <w:color w:val="000000" w:themeColor="text1"/>
        </w:rPr>
        <w:t>Die Verpflichtung zur Verschwiegenheit gilt nicht, wenn eine Verpflichtung zur Offenlegung der vertraulichen Information durch Beschluss eines Gerichts, Anordnung einer Behörde oder eines Gesetzes besteht</w:t>
      </w:r>
      <w:r w:rsidR="00271F37">
        <w:rPr>
          <w:rFonts w:cstheme="minorHAnsi"/>
          <w:color w:val="000000" w:themeColor="text1"/>
        </w:rPr>
        <w:t xml:space="preserve"> oder für bereits öffentlich bekannten Informationen</w:t>
      </w:r>
      <w:r w:rsidR="00B43736">
        <w:rPr>
          <w:rFonts w:cstheme="minorHAnsi"/>
          <w:color w:val="000000" w:themeColor="text1"/>
        </w:rPr>
        <w:t>.</w:t>
      </w:r>
    </w:p>
    <w:sectPr w:rsidR="00885827" w:rsidRPr="00B436E7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DA887" w14:textId="77777777" w:rsidR="0091084E" w:rsidRDefault="0091084E" w:rsidP="008B09E7">
      <w:pPr>
        <w:spacing w:after="0" w:line="240" w:lineRule="auto"/>
      </w:pPr>
      <w:r>
        <w:separator/>
      </w:r>
    </w:p>
  </w:endnote>
  <w:endnote w:type="continuationSeparator" w:id="0">
    <w:p w14:paraId="176AB16F" w14:textId="77777777" w:rsidR="0091084E" w:rsidRDefault="0091084E" w:rsidP="008B0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6186D" w14:textId="77777777" w:rsidR="0091084E" w:rsidRDefault="0091084E" w:rsidP="008B09E7">
      <w:pPr>
        <w:spacing w:after="0" w:line="240" w:lineRule="auto"/>
      </w:pPr>
      <w:r>
        <w:separator/>
      </w:r>
    </w:p>
  </w:footnote>
  <w:footnote w:type="continuationSeparator" w:id="0">
    <w:p w14:paraId="3215EC03" w14:textId="77777777" w:rsidR="0091084E" w:rsidRDefault="0091084E" w:rsidP="008B0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EC86A7" w14:textId="41A60025" w:rsidR="00885DEE" w:rsidRDefault="00B8071C" w:rsidP="00211C30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3BB9742F" wp14:editId="04315346">
          <wp:simplePos x="0" y="0"/>
          <wp:positionH relativeFrom="column">
            <wp:posOffset>4872952</wp:posOffset>
          </wp:positionH>
          <wp:positionV relativeFrom="paragraph">
            <wp:posOffset>-95317</wp:posOffset>
          </wp:positionV>
          <wp:extent cx="994410" cy="537210"/>
          <wp:effectExtent l="0" t="0" r="0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rporate_Design_ZL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4410" cy="5372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67BB1B" w14:textId="65682BE2" w:rsidR="008B09E7" w:rsidRDefault="008B09E7">
    <w:pPr>
      <w:pStyle w:val="Kopfzeile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F57DA"/>
    <w:multiLevelType w:val="hybridMultilevel"/>
    <w:tmpl w:val="F9224E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50E5D0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896602"/>
    <w:multiLevelType w:val="hybridMultilevel"/>
    <w:tmpl w:val="6FE29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A5341C"/>
    <w:multiLevelType w:val="hybridMultilevel"/>
    <w:tmpl w:val="9F842A9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9F4204"/>
    <w:multiLevelType w:val="hybridMultilevel"/>
    <w:tmpl w:val="9CA87660"/>
    <w:lvl w:ilvl="0" w:tplc="7D56AEC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color w:val="3953A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9F5660"/>
    <w:multiLevelType w:val="hybridMultilevel"/>
    <w:tmpl w:val="F454E9FE"/>
    <w:lvl w:ilvl="0" w:tplc="04070001">
      <w:start w:val="1"/>
      <w:numFmt w:val="bullet"/>
      <w:lvlText w:val=""/>
      <w:lvlJc w:val="left"/>
      <w:pPr>
        <w:ind w:left="59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1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3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5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7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9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1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3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59" w:hanging="360"/>
      </w:pPr>
      <w:rPr>
        <w:rFonts w:ascii="Wingdings" w:hAnsi="Wingdings" w:hint="default"/>
      </w:rPr>
    </w:lvl>
  </w:abstractNum>
  <w:abstractNum w:abstractNumId="5" w15:restartNumberingAfterBreak="0">
    <w:nsid w:val="72F562D5"/>
    <w:multiLevelType w:val="hybridMultilevel"/>
    <w:tmpl w:val="837C98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167234"/>
    <w:multiLevelType w:val="hybridMultilevel"/>
    <w:tmpl w:val="9CF28D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70B8B124">
      <w:numFmt w:val="bullet"/>
      <w:lvlText w:val="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WPKPKWbNhxSpgd84rAKaSrAJtbExKa+xjORMSOya68w4gTonvrnNheIc/0pscQb/BCpn4Q5Myz4RmHZx0YCC+A==" w:salt="ruUxeWkQqizK+BsQh7kOP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9E7"/>
    <w:rsid w:val="00017E9A"/>
    <w:rsid w:val="0009670E"/>
    <w:rsid w:val="00113561"/>
    <w:rsid w:val="00131D76"/>
    <w:rsid w:val="00211C30"/>
    <w:rsid w:val="00235DFC"/>
    <w:rsid w:val="00271F37"/>
    <w:rsid w:val="002E1B0D"/>
    <w:rsid w:val="00316B93"/>
    <w:rsid w:val="00360909"/>
    <w:rsid w:val="004160C3"/>
    <w:rsid w:val="005B47CB"/>
    <w:rsid w:val="00623BBF"/>
    <w:rsid w:val="00637523"/>
    <w:rsid w:val="00665A8A"/>
    <w:rsid w:val="007D4177"/>
    <w:rsid w:val="00857682"/>
    <w:rsid w:val="008664BA"/>
    <w:rsid w:val="00885827"/>
    <w:rsid w:val="00885DEE"/>
    <w:rsid w:val="008B09E7"/>
    <w:rsid w:val="008D751B"/>
    <w:rsid w:val="0091084E"/>
    <w:rsid w:val="00944567"/>
    <w:rsid w:val="0095028A"/>
    <w:rsid w:val="009634C4"/>
    <w:rsid w:val="00973D28"/>
    <w:rsid w:val="00A95EA3"/>
    <w:rsid w:val="00B30A96"/>
    <w:rsid w:val="00B436E7"/>
    <w:rsid w:val="00B43736"/>
    <w:rsid w:val="00B8071C"/>
    <w:rsid w:val="00BE1B03"/>
    <w:rsid w:val="00C62EF7"/>
    <w:rsid w:val="00C814E9"/>
    <w:rsid w:val="00DB1AA8"/>
    <w:rsid w:val="00DF6318"/>
    <w:rsid w:val="00E41058"/>
    <w:rsid w:val="00E863C6"/>
    <w:rsid w:val="00F13F42"/>
    <w:rsid w:val="00F2130C"/>
    <w:rsid w:val="00F813BE"/>
    <w:rsid w:val="00FD2083"/>
    <w:rsid w:val="00FD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0787A"/>
  <w15:docId w15:val="{4ACDDB7F-B487-4B46-ACD3-71B46C615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B09E7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B0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B09E7"/>
  </w:style>
  <w:style w:type="paragraph" w:styleId="Fuzeile">
    <w:name w:val="footer"/>
    <w:basedOn w:val="Standard"/>
    <w:link w:val="FuzeileZchn"/>
    <w:uiPriority w:val="99"/>
    <w:unhideWhenUsed/>
    <w:rsid w:val="008B0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B09E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B0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B09E7"/>
    <w:rPr>
      <w:rFonts w:ascii="Tahoma" w:hAnsi="Tahoma" w:cs="Tahoma"/>
      <w:sz w:val="16"/>
      <w:szCs w:val="16"/>
    </w:rPr>
  </w:style>
  <w:style w:type="table" w:customStyle="1" w:styleId="Tabellenraster11">
    <w:name w:val="Tabellenraster11"/>
    <w:basedOn w:val="NormaleTabelle"/>
    <w:next w:val="Tabellenraster"/>
    <w:uiPriority w:val="59"/>
    <w:rsid w:val="00211C3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211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allgemeinText">
    <w:name w:val="Text allgemein Text"/>
    <w:basedOn w:val="Standard"/>
    <w:rsid w:val="00211C30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table" w:customStyle="1" w:styleId="Tabellenraster2">
    <w:name w:val="Tabellenraster2"/>
    <w:basedOn w:val="NormaleTabelle"/>
    <w:next w:val="Tabellenraster"/>
    <w:uiPriority w:val="59"/>
    <w:rsid w:val="00211C3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3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A4C58-507E-454C-9723-B86350B9E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ZLB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Nothdurft, Werner (extern)</dc:creator>
  <cp:lastModifiedBy>Sarisoy, Gülbahar</cp:lastModifiedBy>
  <cp:revision>3</cp:revision>
  <dcterms:created xsi:type="dcterms:W3CDTF">2026-04-22T08:31:00Z</dcterms:created>
  <dcterms:modified xsi:type="dcterms:W3CDTF">2026-04-22T08:32:00Z</dcterms:modified>
</cp:coreProperties>
</file>